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109" w:rsidRPr="00736CAD" w:rsidRDefault="00C34109" w:rsidP="009723E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0" w:type="auto"/>
        <w:tblCellMar>
          <w:left w:w="0" w:type="dxa"/>
          <w:right w:w="0" w:type="dxa"/>
        </w:tblCellMar>
        <w:tblLook w:val="0600"/>
      </w:tblPr>
      <w:tblGrid>
        <w:gridCol w:w="10466"/>
      </w:tblGrid>
      <w:tr w:rsidR="00C34109" w:rsidRPr="00736CAD" w:rsidTr="002D1EA2">
        <w:tc>
          <w:tcPr>
            <w:tcW w:w="0" w:type="auto"/>
            <w:hideMark/>
          </w:tcPr>
          <w:p w:rsidR="00FD6184" w:rsidRPr="008A2140" w:rsidRDefault="00C34109" w:rsidP="002D1EA2">
            <w:pPr>
              <w:tabs>
                <w:tab w:val="center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8A21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br/>
            </w:r>
            <w:r w:rsidR="00731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Csapi</w:t>
            </w:r>
            <w:r w:rsidR="009723E6" w:rsidRPr="008A21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</w:t>
            </w:r>
            <w:r w:rsidRPr="008A21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Község Önkormányzat Képviselő-testületének</w:t>
            </w:r>
            <w:r w:rsidR="008D03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8</w:t>
            </w:r>
            <w:r w:rsidR="009723E6" w:rsidRPr="008A21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/2014.(VIII.</w:t>
            </w:r>
            <w:r w:rsidR="008D03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21.</w:t>
            </w:r>
            <w:r w:rsidR="009723E6" w:rsidRPr="008A21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) </w:t>
            </w:r>
            <w:r w:rsidRPr="008A21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rendelete</w:t>
            </w:r>
            <w:r w:rsidRPr="008A21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br/>
              <w:t>a települési folyékony hulladékkal kapcsolatos köte</w:t>
            </w:r>
            <w:r w:rsidR="00FD6184" w:rsidRPr="008A21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lező  helyi közszolgáltatásról</w:t>
            </w:r>
          </w:p>
          <w:p w:rsidR="009813EE" w:rsidRDefault="00C34109" w:rsidP="002D1EA2">
            <w:pPr>
              <w:tabs>
                <w:tab w:val="left" w:pos="100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</w:p>
          <w:p w:rsidR="009723E6" w:rsidRPr="00736CAD" w:rsidRDefault="0073198B" w:rsidP="002D1EA2">
            <w:pPr>
              <w:tabs>
                <w:tab w:val="left" w:pos="100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Csapi</w:t>
            </w:r>
            <w:r w:rsidR="00C34109"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Község Önkormányzat Képviselő-testülete az Alaptörvény 32. cikk (2) bekezdése,</w:t>
            </w:r>
          </w:p>
          <w:p w:rsidR="00C34109" w:rsidRPr="00736CAD" w:rsidRDefault="00C34109" w:rsidP="002D1EA2">
            <w:pPr>
              <w:tabs>
                <w:tab w:val="right" w:pos="9923"/>
                <w:tab w:val="left" w:pos="100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Magyarország helyi önkormányzatokról szóló</w:t>
            </w:r>
            <w:r w:rsidR="009723E6"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2011. évi CLXXXIX. törvény 13. § (1) bekezdésében, a</w:t>
            </w:r>
          </w:p>
          <w:p w:rsidR="008E31E3" w:rsidRPr="00736CAD" w:rsidRDefault="00C34109" w:rsidP="002D1EA2">
            <w:pPr>
              <w:tabs>
                <w:tab w:val="left" w:pos="100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vízgazdálkodásról szóló 1995. évi LVII. törvény 44/C § (2) bekezdése, a hulladékokról szóló 2012. évi</w:t>
            </w:r>
          </w:p>
          <w:p w:rsidR="008E31E3" w:rsidRPr="00736CAD" w:rsidRDefault="00C34109" w:rsidP="002D1EA2">
            <w:pPr>
              <w:tabs>
                <w:tab w:val="left" w:pos="100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CLXXXV. törvényben kapott  felhatalmazás alapján, valamint a 253/1997. (XII. 20.) Korm. rendelet</w:t>
            </w:r>
          </w:p>
          <w:p w:rsidR="008E31E3" w:rsidRPr="00736CAD" w:rsidRDefault="00C34109" w:rsidP="002D1EA2">
            <w:pPr>
              <w:tabs>
                <w:tab w:val="left" w:pos="100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(OTÉK) 47. § (4) bekezdése alapján a települési folyékony hulladékkal kapcsolatos kötelező helyi</w:t>
            </w:r>
          </w:p>
          <w:p w:rsidR="009813EE" w:rsidRDefault="00C34109" w:rsidP="008A2140">
            <w:pPr>
              <w:tabs>
                <w:tab w:val="left" w:pos="9923"/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közszolgáltatásról az alábbi rendel</w:t>
            </w:r>
            <w:r w:rsidR="002D1EA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etet alkotja:</w:t>
            </w:r>
            <w:r w:rsidR="002D1EA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="002D1EA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I.</w:t>
            </w:r>
            <w:r w:rsidR="002D1EA2" w:rsidRPr="008A21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FEJEZET</w:t>
            </w:r>
            <w:r w:rsidR="002D1EA2" w:rsidRPr="008A21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A rendelet célja és hatálya</w:t>
            </w:r>
            <w:r w:rsidR="002D1EA2" w:rsidRPr="008A21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1. §</w:t>
            </w:r>
            <w:r w:rsidR="009723E6" w:rsidRPr="008A214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</w:p>
          <w:p w:rsidR="008E31E3" w:rsidRPr="00736CAD" w:rsidRDefault="009723E6" w:rsidP="002D1EA2">
            <w:pPr>
              <w:tabs>
                <w:tab w:val="left" w:pos="9923"/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(1</w:t>
            </w:r>
            <w:r w:rsidR="00C34109"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)    A köztisztasággal és településtisztasággal kapcsolatos önkormányzati feladatok ellátása keretében</w:t>
            </w:r>
          </w:p>
          <w:p w:rsidR="009723E6" w:rsidRPr="00736CAD" w:rsidRDefault="0073198B" w:rsidP="002D1EA2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Csapi</w:t>
            </w:r>
            <w:r w:rsidR="00C34109"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Község Önkormányzata (továbbiakban: Önkormányzat) a települési folyékony</w:t>
            </w:r>
          </w:p>
          <w:p w:rsidR="008E31E3" w:rsidRPr="00736CAD" w:rsidRDefault="00C34109" w:rsidP="002D1EA2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hulladékok rendszeres összegyűjtéséről, elszállításáról és elhelyezéséről kötelező helyi közszolgáltatás</w:t>
            </w:r>
          </w:p>
          <w:p w:rsidR="008E31E3" w:rsidRPr="00736CAD" w:rsidRDefault="00C34109" w:rsidP="002D1EA2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útján gondoskodik. </w:t>
            </w: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 xml:space="preserve">(2)    A rendelet célja </w:t>
            </w:r>
            <w:r w:rsidR="0073198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Csapi</w:t>
            </w: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község termőtalajának és a kiemelten érzékeny felszín alatti</w:t>
            </w:r>
          </w:p>
          <w:p w:rsidR="008E31E3" w:rsidRPr="00736CAD" w:rsidRDefault="00C34109" w:rsidP="002D1EA2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vízminőségvédelmi terület védelme. A kötelező közszolgáltatásra vonatkozó rendelkezések célja a</w:t>
            </w:r>
          </w:p>
          <w:p w:rsidR="008E31E3" w:rsidRPr="00736CAD" w:rsidRDefault="00C34109" w:rsidP="002D1EA2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közszolgáltatás folyamatos és biztonságos ellátása, a tevékenység ellenőrizhetősége.</w:t>
            </w: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 xml:space="preserve">(3)    A rendelet területi hatálya kiterjed </w:t>
            </w:r>
            <w:r w:rsidR="0073198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Csapi</w:t>
            </w: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község bel-és külterületén található ingatlanokon</w:t>
            </w:r>
          </w:p>
          <w:p w:rsidR="008E31E3" w:rsidRPr="00736CAD" w:rsidRDefault="00C34109" w:rsidP="002D1EA2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keletkezett szennyvíz gyűjtésére, elszállítására, valamint elhelyezésére. </w:t>
            </w: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(4)    A rendelet személyi hatálya kiterjed a (3) bekezdésben meghatározott területen lévő ingatlanok</w:t>
            </w:r>
          </w:p>
          <w:p w:rsidR="008E31E3" w:rsidRPr="00736CAD" w:rsidRDefault="00C34109" w:rsidP="002D1EA2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valamennyi tulajdonosára vagy használójára illetve azok közösségére (a továbbiakban együtt:</w:t>
            </w:r>
          </w:p>
          <w:p w:rsidR="008E31E3" w:rsidRPr="00736CAD" w:rsidRDefault="00C34109" w:rsidP="002D1EA2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tulajdonos)</w:t>
            </w: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sym w:font="Symbol" w:char="F02D"/>
            </w: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   a folyékony hulladékot kibocsátó, üzemelő közüzemi szennyvíz csatornára rá nem köthető</w:t>
            </w:r>
          </w:p>
          <w:p w:rsidR="008E31E3" w:rsidRPr="00736CAD" w:rsidRDefault="00C34109" w:rsidP="002D1EA2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beépített ingatlan tulajdonosára</w:t>
            </w: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sym w:font="Symbol" w:char="F02D"/>
            </w: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   az ingatlant egyéb jogcímen használóra (beépítetlen telek esetén a tulajdonos nem minősül</w:t>
            </w:r>
          </w:p>
          <w:p w:rsidR="008E31E3" w:rsidRPr="00736CAD" w:rsidRDefault="00C34109" w:rsidP="002D1EA2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kibocsátónak)</w:t>
            </w: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sym w:font="Symbol" w:char="F02D"/>
            </w: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   közüzemi szennyvíz csatornával ellátott területen (utcában) lévő, de rákötési kötelezettségének</w:t>
            </w:r>
          </w:p>
          <w:p w:rsidR="008E31E3" w:rsidRPr="00736CAD" w:rsidRDefault="00C34109" w:rsidP="002D1EA2">
            <w:pPr>
              <w:tabs>
                <w:tab w:val="left" w:pos="10206"/>
              </w:tabs>
              <w:spacing w:after="0" w:line="240" w:lineRule="auto"/>
              <w:ind w:right="179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még eleget nem tett ingatlan tulajdonosára.</w:t>
            </w: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(5)    A rendelet tárgyi hatálya kiterjed a települési folyékony hulladék (továbbiakban szennyvíz)</w:t>
            </w:r>
          </w:p>
          <w:p w:rsidR="008E31E3" w:rsidRPr="00736CAD" w:rsidRDefault="00C34109" w:rsidP="002D1EA2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alábbi fajtájára:</w:t>
            </w: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sym w:font="Symbol" w:char="F02D"/>
            </w: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   a közcsatornába be nem kötött ingatlanok egyedi vízzáró szennyvíztároló létesítményeiben történő</w:t>
            </w:r>
          </w:p>
          <w:p w:rsidR="008E31E3" w:rsidRPr="00736CAD" w:rsidRDefault="00C34109" w:rsidP="002D1EA2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gyűjtésére és a kötelező közszolgáltatásra (elszállításra és ellenőrzött végleges elhelyezésére,</w:t>
            </w:r>
          </w:p>
          <w:p w:rsidR="009813EE" w:rsidRDefault="00C34109" w:rsidP="009813EE">
            <w:pPr>
              <w:tabs>
                <w:tab w:val="left" w:pos="10065"/>
              </w:tabs>
              <w:spacing w:before="15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befogadásra, ártalmatlanításra)</w:t>
            </w: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(6)    A rendelet hatálya nem terjed ki:</w:t>
            </w: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a)    mezőgazdasági és ipari szennyvízre,</w:t>
            </w: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b)    háztartási és települési szilárd hulladékra,</w:t>
            </w: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c)    egyéb jogszabályok alapján az emberre és a környezetre veszélyes hulladékok, szennyvizek,szennyvíziszapok gyűjtésére, kezelésére, száll</w:t>
            </w:r>
            <w:r w:rsidR="009813E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ítására és ártalmatlanítására.</w:t>
            </w:r>
            <w:r w:rsidR="009813E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</w:p>
          <w:p w:rsidR="008A2140" w:rsidRDefault="008A2140" w:rsidP="009813EE">
            <w:pPr>
              <w:tabs>
                <w:tab w:val="left" w:pos="10065"/>
              </w:tabs>
              <w:spacing w:before="15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8A2140" w:rsidRDefault="008A2140" w:rsidP="009813EE">
            <w:pPr>
              <w:tabs>
                <w:tab w:val="left" w:pos="10065"/>
              </w:tabs>
              <w:spacing w:before="15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8A2140" w:rsidRDefault="008A2140" w:rsidP="009813EE">
            <w:pPr>
              <w:tabs>
                <w:tab w:val="left" w:pos="10065"/>
              </w:tabs>
              <w:spacing w:before="15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8A2140" w:rsidRDefault="008A2140" w:rsidP="009813EE">
            <w:pPr>
              <w:tabs>
                <w:tab w:val="left" w:pos="10065"/>
              </w:tabs>
              <w:spacing w:before="15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8A2140" w:rsidRDefault="008A2140" w:rsidP="009813EE">
            <w:pPr>
              <w:tabs>
                <w:tab w:val="left" w:pos="10065"/>
              </w:tabs>
              <w:spacing w:before="15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9813EE" w:rsidRDefault="00C34109" w:rsidP="009813EE">
            <w:pPr>
              <w:tabs>
                <w:tab w:val="left" w:pos="10065"/>
              </w:tabs>
              <w:spacing w:before="15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II. FEJEZET</w:t>
            </w: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Szennyvíz elhelyezése</w:t>
            </w: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2. §</w:t>
            </w: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</w:p>
          <w:p w:rsidR="008E31E3" w:rsidRPr="00736CAD" w:rsidRDefault="00C34109" w:rsidP="009813EE">
            <w:pPr>
              <w:tabs>
                <w:tab w:val="left" w:pos="10065"/>
              </w:tabs>
              <w:spacing w:before="15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tulajdonos köteles gondoskodni az ingatlanán keletkező szennyvíz szakszerű elhelyezéséről az</w:t>
            </w:r>
          </w:p>
          <w:p w:rsidR="008E31E3" w:rsidRPr="00736CAD" w:rsidRDefault="00C34109" w:rsidP="002D1EA2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alábbiak szerint:</w:t>
            </w: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(1)    Ahol a szennyvíz közcsatornán történő elvezetésének lehetősége biztosított, azt a közcsatornába</w:t>
            </w:r>
          </w:p>
          <w:p w:rsidR="008E31E3" w:rsidRPr="00736CAD" w:rsidRDefault="00C34109" w:rsidP="002D1EA2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kell bevezetni. </w:t>
            </w: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(2)    Ahol a szennyvíz közcsatornán történő elvezetésének lehetősége nem biztosított, a keletkező</w:t>
            </w:r>
          </w:p>
          <w:p w:rsidR="008E31E3" w:rsidRPr="00736CAD" w:rsidRDefault="00C34109" w:rsidP="002D1EA2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szennyvíz (folyékony hulladék) jogszabályi előírásoknak megfelelő tárolását, rendszeres</w:t>
            </w:r>
          </w:p>
          <w:p w:rsidR="008E31E3" w:rsidRPr="00736CAD" w:rsidRDefault="00C34109" w:rsidP="002D1EA2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elszállíttatását kell biztosítani.                                </w:t>
            </w: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(3)    Azok a gazdálkodó szervezetek, amelyeknek fogyasztói, illetve gazdasági tevékenysége során</w:t>
            </w:r>
          </w:p>
          <w:p w:rsidR="008E31E3" w:rsidRPr="00736CAD" w:rsidRDefault="00C34109" w:rsidP="002D1EA2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települési folyékony hulladék keletkezik, a kötelező közszolgáltatás keretében szervezett</w:t>
            </w:r>
          </w:p>
          <w:p w:rsidR="008E31E3" w:rsidRPr="00736CAD" w:rsidRDefault="00C34109" w:rsidP="002D1EA2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hulladékbegyűjtést nem kötelesek igénybe venni, feltéve, hogy a gazdálkodó szervezet a hulladék</w:t>
            </w:r>
          </w:p>
          <w:p w:rsidR="008E31E3" w:rsidRPr="00736CAD" w:rsidRDefault="00C34109" w:rsidP="002D1EA2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hasznosítására vagy ártalmatlanítására vonatkozó kötelezettségét</w:t>
            </w: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a)    a jogszabályokban meghatározott feltételekkel, megfelelő hasznosító vagy ártalmatlanító eljárás,</w:t>
            </w:r>
          </w:p>
          <w:p w:rsidR="008E31E3" w:rsidRPr="00736CAD" w:rsidRDefault="00C34109" w:rsidP="002D1EA2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berendezés, létesítmény alkalmazásával saját maga teljesíti vagy</w:t>
            </w: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b)    az erre feljogosított és engedéllyel rendelkező hulladékkezelőnek történő átadással, a kezelés</w:t>
            </w:r>
          </w:p>
          <w:p w:rsidR="008E31E3" w:rsidRPr="00736CAD" w:rsidRDefault="00C34109" w:rsidP="002D1EA2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költségeinek megfizetésével teljesíti. </w:t>
            </w: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3. §</w:t>
            </w: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(1)    A települési folyékony hulladék ideiglenes tárolására szolgáló létesítmény kiürítését, a folyékony</w:t>
            </w:r>
          </w:p>
          <w:p w:rsidR="008E31E3" w:rsidRPr="00736CAD" w:rsidRDefault="00C34109" w:rsidP="002D1EA2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hulladék összegyűjtését, szállítását és ártalommentes elhelyezését az Önkormányzat kötelező</w:t>
            </w:r>
          </w:p>
          <w:p w:rsidR="008E31E3" w:rsidRPr="00736CAD" w:rsidRDefault="00C34109" w:rsidP="002D1EA2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helyi közszolgáltatás útján látja el (továbbiakban: szolgáltatás)</w:t>
            </w: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(2)    A 2. § (2) bekezdés hatálya alá tartozó ingatlan valamennyi tulajdonosa a keletkező szennyvíz</w:t>
            </w:r>
          </w:p>
          <w:p w:rsidR="008E31E3" w:rsidRPr="00736CAD" w:rsidRDefault="00C34109" w:rsidP="002D1EA2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(települési folyékony hulladék) gyűjtéséről (tárolásáról) elhelyezéséről az e rendeletben</w:t>
            </w:r>
          </w:p>
          <w:p w:rsidR="008E31E3" w:rsidRPr="00736CAD" w:rsidRDefault="00C34109" w:rsidP="002D1EA2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meghatározott módon, a szolgáltatás igénybevétele útján köteles gondoskodni.</w:t>
            </w: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(3)    Az Önkormányzat a szolgáltatás teljes körű ellátására a későbbiekben kiválasztásra kerülő</w:t>
            </w:r>
          </w:p>
          <w:p w:rsidR="008E31E3" w:rsidRPr="00736CAD" w:rsidRDefault="00C34109" w:rsidP="002D1EA2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Szolgáltatóval szerződést köt</w:t>
            </w:r>
            <w:r w:rsidR="009723E6"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.…….</w:t>
            </w: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-ig.</w:t>
            </w: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(4)    A tulajdonos köteles a Szolgáltató által nyújtott közszolgáltatást igénybe venni. </w:t>
            </w: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(5)    A szállított szennyvíz leürítési helye: kizárólag a Szolgáltató szennyvíztisztító telepe.</w:t>
            </w: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(6)    A kötelező szolgáltatással kapcsolatos szerződéses jogviszonyt a Szolgáltató és a tulajdonos</w:t>
            </w:r>
          </w:p>
          <w:p w:rsidR="009723E6" w:rsidRPr="00736CAD" w:rsidRDefault="00C34109" w:rsidP="002D1EA2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között a szolgáltatás igénybevételének ténye hozza létre. </w:t>
            </w: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III. FEJEZET</w:t>
            </w: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A közszolgáltatást ellátóval történő szerződés megkötése</w:t>
            </w: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4. §</w:t>
            </w: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(1)    A Szolgáltatóval a települési folyékony hulladékkal kapcsolatosan kötelező közszolgáltatás</w:t>
            </w:r>
          </w:p>
          <w:p w:rsidR="008E31E3" w:rsidRPr="00736CAD" w:rsidRDefault="00C34109" w:rsidP="002D1EA2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teljesítésére a képviselő-testület szerződést köt. </w:t>
            </w: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(2)    A szerződés 10 évre szól. A szerződés az aláírás napján jön létre és – ha a rendelet eltérően nem</w:t>
            </w:r>
          </w:p>
          <w:p w:rsidR="008E31E3" w:rsidRPr="00736CAD" w:rsidRDefault="00C34109" w:rsidP="002D1EA2">
            <w:pPr>
              <w:tabs>
                <w:tab w:val="left" w:pos="10065"/>
              </w:tabs>
              <w:spacing w:before="15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rendelkezik – az aláírást követő év első napjától számított 10. év utolsó napján szűnik meg.</w:t>
            </w: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(3)    A szerződésben rögzíteni kell továbbá különösen: </w:t>
            </w: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a)    a települési folyékony hulladék elszállításának a bejelentésétől számított maximális határidejét, </w:t>
            </w: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b)    a települési folyékony hulladékok gyűjtésének módját, </w:t>
            </w: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c)    a települési folyékony hulladékkal kapcsolatosan kötelező közszolgáltatás igazolási és ellenőrzési</w:t>
            </w:r>
            <w:r w:rsidR="009813E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módját, </w:t>
            </w: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d)    a leeresztőhely megnevezését, terhelhetőségét,</w:t>
            </w: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e)    a közszolgáltatás finanszírozásának módját és feltételeit, </w:t>
            </w: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f)    a Szolgáltatónak a lakosság felé irányuló tájékoztatási kötelezettségét, </w:t>
            </w: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g)    a szerződés módosításának  lehetséges okait és eljárási rendjét. </w:t>
            </w: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(4)    Az Önkormányzat a kötelező közszolgáltatás ellátásának, valamint a szerződés végrehajtásának</w:t>
            </w:r>
          </w:p>
          <w:p w:rsidR="008E31E3" w:rsidRPr="00736CAD" w:rsidRDefault="00C34109" w:rsidP="002D1EA2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tapasztalatait kétévenként értékeli.</w:t>
            </w: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IV. FEJEZET</w:t>
            </w: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A szolgáltatást ellátó kötelezettségei</w:t>
            </w: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5. §</w:t>
            </w: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(1)    A szennyvíz szállítása kizárólag erre a célra készített zárt rendszerű olyan járművel és úgy</w:t>
            </w:r>
          </w:p>
          <w:p w:rsidR="008E31E3" w:rsidRPr="00736CAD" w:rsidRDefault="00C34109" w:rsidP="002D1EA2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végezhető, hogy az teljes mértékben megfeleljen a mindenkor érvényes jogszabályoknak. </w:t>
            </w: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(2)    A szolgáltatást ellátó köteles a szolgáltatást a bejelentéstől számított 72 órán belül – igénylővel</w:t>
            </w:r>
          </w:p>
          <w:p w:rsidR="008E31E3" w:rsidRPr="00736CAD" w:rsidRDefault="00C34109" w:rsidP="002D1EA2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egyeztetett időpontban – elvégezni. </w:t>
            </w: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(3)    A szolgáltatást ellátó a települési folyékony hulladék elszállítását nem tagadhatja meg, kivéve,</w:t>
            </w:r>
          </w:p>
          <w:p w:rsidR="008E31E3" w:rsidRPr="00736CAD" w:rsidRDefault="00C34109" w:rsidP="002D1EA2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 a folyékony hulladék (szippantással eltávolítandó anyag) érzékszervi megállapítás alapján,</w:t>
            </w:r>
          </w:p>
          <w:p w:rsidR="008E31E3" w:rsidRPr="00736CAD" w:rsidRDefault="00C34109" w:rsidP="002D1EA2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vagy egyéb módon feltételezhető, vagy laboratóriumi vizsgálatokból megállapítható, hogy a</w:t>
            </w:r>
          </w:p>
          <w:p w:rsidR="008E31E3" w:rsidRPr="00736CAD" w:rsidRDefault="00C34109" w:rsidP="002D1EA2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közcsatornába a vonatkozó jogszabályok kizárják annak bebocsátását és/vagy veszélyeztetik a</w:t>
            </w:r>
          </w:p>
          <w:p w:rsidR="008E31E3" w:rsidRPr="00736CAD" w:rsidRDefault="00C34109" w:rsidP="002D1EA2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szennyvíztisztító-telep működését, az ott dolgozók egészségét. </w:t>
            </w: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(4)    A szolgáltatást ellátó köteles a szállított szennyvíz eredetét igazolni és az erre vonatkozó iratokat</w:t>
            </w:r>
          </w:p>
          <w:p w:rsidR="008E31E3" w:rsidRPr="00736CAD" w:rsidRDefault="00C34109" w:rsidP="002D1EA2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két évig megőrizni. </w:t>
            </w: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(5)    A szolgáltatás ellátójának rendelkeznie kell:</w:t>
            </w: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a)    ügyfélszolgálati és ügyeleti feladatokat ellátó szervezettel, </w:t>
            </w: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b)    a közszolgáltatás ellátáshoz kapcsolódó nyilvántartási rendszerrel, </w:t>
            </w: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c)    az ártalmatlanítás szakszerű környezetvédelmi, közegészségügyi előírásoknak megfelelő tisztítási</w:t>
            </w:r>
          </w:p>
          <w:p w:rsidR="008E31E3" w:rsidRPr="00736CAD" w:rsidRDefault="00C34109" w:rsidP="002D1EA2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technológiával, berendezésekkel. </w:t>
            </w: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(6)    A szállításra hasznosított eszközt közterületen tárolni tilos, telephelyen belül a többi járműtől el</w:t>
            </w:r>
          </w:p>
          <w:p w:rsidR="008E31E3" w:rsidRPr="00736CAD" w:rsidRDefault="00C34109" w:rsidP="002D1EA2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kell különíteni. </w:t>
            </w: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(7)    A szállító járművek tisztítása és fertőtlenítése szigetelt térburkolattal ellátott nyíltszíni mosótérrel</w:t>
            </w:r>
          </w:p>
          <w:p w:rsidR="008E31E3" w:rsidRPr="00736CAD" w:rsidRDefault="00C34109" w:rsidP="002D1EA2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rendelkező területen végezhető, ahol az elhasznált víz előírásoknak megfelelő elhelyezése</w:t>
            </w:r>
          </w:p>
          <w:p w:rsidR="008E31E3" w:rsidRPr="00736CAD" w:rsidRDefault="00C34109" w:rsidP="002D1EA2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biztosított. Tisztítás, fertőtlenítés közterületen, természetes vizekben vagy mellette, általában</w:t>
            </w:r>
          </w:p>
          <w:p w:rsidR="008E31E3" w:rsidRPr="00736CAD" w:rsidRDefault="00C34109" w:rsidP="002D1EA2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természetes környezetben nem végezhető. </w:t>
            </w: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(8)    A települési folyékony hulladékkal kapcsolatos kötelező közszolgáltatás megkezdéséről,</w:t>
            </w:r>
          </w:p>
          <w:p w:rsidR="008E31E3" w:rsidRPr="00736CAD" w:rsidRDefault="00C34109" w:rsidP="002D1EA2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változásairól és lényeges feltételeiről a Szolgáltató a tulajdonost írásban értesíti.  </w:t>
            </w: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V. FEJEZET</w:t>
            </w: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A közszolgáltatást igénybevevő kötelezettségei</w:t>
            </w: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6. § </w:t>
            </w: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(1)    Megfelelő rendszerességgel és időben elvégeztetni a szolgáltatást. </w:t>
            </w: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(2)    A szolgáltatás elvégzéséhez szükséges feltételeket biztosítani. </w:t>
            </w: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(3)    A tulajdonos köteles a települési folyékony hulladék gyűjtésére, az előírásnak megfelelő</w:t>
            </w:r>
          </w:p>
          <w:p w:rsidR="008E31E3" w:rsidRPr="00736CAD" w:rsidRDefault="00C34109" w:rsidP="002D1EA2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vízzáró anyagból épített, zárt, akadálymentesen megközelíthető gyűjtőtartályt környezetvédelmi,</w:t>
            </w:r>
          </w:p>
          <w:p w:rsidR="008A2140" w:rsidRDefault="00C34109" w:rsidP="009813EE">
            <w:pPr>
              <w:tabs>
                <w:tab w:val="left" w:pos="10065"/>
              </w:tabs>
              <w:spacing w:before="15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közegészségügyi szempontból megfelelő módon használni.</w:t>
            </w: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(4)    A tulajdonos a gyűjtőtartályban a háztartásokban keletkező települési folyékony hulladékot</w:t>
            </w:r>
            <w:r w:rsidR="009813E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úgy tárolhatja, hogy a szennyvíz elszállítása során alkalmazott gépi leürítést ne akadályozza, és a</w:t>
            </w:r>
            <w:r w:rsidR="009813E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tartály tartalma más módon eltávolításra (elfolyás, öntözés, elhordás stb.) ne kerüljön, közegészségügyi,</w:t>
            </w:r>
            <w:r w:rsidR="009813E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környezetvédelmi előírásokat ne sértsen, másoknak kárt, érdeksérelmet ne okozzon. </w:t>
            </w: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(5)    A tulajdonos a gyűjtőtartályt úgy köteles elhelyezni, hogy az a szennyvíz elszállítása céljából a</w:t>
            </w:r>
            <w:r w:rsidR="009813E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Szolgáltató által a gyűjtőjárművel megközelíthető és a leürítésre alkalmas helyen legyen.</w:t>
            </w: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(6)    A szolgáltatás ellenértékét az e rendeletben szabályozott módon köteles kiegyenlíteni.</w:t>
            </w: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(7)    A folyékony hulladék elszállítását a tulajdonos a Szolgáltatónál köteles esetenként megrendelni.</w:t>
            </w:r>
            <w:r w:rsidR="009813E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Szolgáltatónak a kibocsátó tulajdonos felé közölni kell a szolgáltatás időpontját. A folyékony</w:t>
            </w:r>
            <w:r w:rsidR="009813E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hulladék elszállítását a tulajdonos arra jogosulatlan személlyel (vállalkozóval) nem végeztetheti el. </w:t>
            </w: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</w:p>
          <w:p w:rsidR="008A2140" w:rsidRDefault="008A2140" w:rsidP="009813EE">
            <w:pPr>
              <w:tabs>
                <w:tab w:val="left" w:pos="10065"/>
              </w:tabs>
              <w:spacing w:before="15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8E31E3" w:rsidRPr="00736CAD" w:rsidRDefault="00C34109" w:rsidP="009813EE">
            <w:pPr>
              <w:tabs>
                <w:tab w:val="left" w:pos="10065"/>
              </w:tabs>
              <w:spacing w:before="15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VI.    FEJEZET</w:t>
            </w: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A szolgáltatás díja</w:t>
            </w: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7. §</w:t>
            </w: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(1)    A szolgáltatás igénybevételéért az ingatlan tulajdonosa díjat köteles fizetni.</w:t>
            </w: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(2)    A szolgáltatási díj az elszállított szennyvíz köbméterenként az 1. számú mellékletben megállapított</w:t>
            </w:r>
            <w:r w:rsidR="009813E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összeg, melyet az igénybevevő a helyszínen köteles kiegyenlíteni a Szolgáltatónak vagy</w:t>
            </w:r>
            <w:r w:rsidR="009813E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Megbízottjának a hatályos törvényeknek és rendelkezéseknek megfelelő számla ellenében.</w:t>
            </w: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(3)    A közszolgáltatás díját tartalmazó számla összegszerűségével kapcsolatban a tulajdonos a</w:t>
            </w:r>
            <w:r w:rsidR="009813E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Szolgáltatónál kifogást emelhet. A tulajdonos által írásban tett kifogásra a Szolgáltató 30 napon belül</w:t>
            </w:r>
          </w:p>
          <w:p w:rsidR="008E31E3" w:rsidRPr="00736CAD" w:rsidRDefault="00C34109" w:rsidP="002D1EA2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írásban köteles válaszolni. Amennyiben a számlázással kapcsolatban felvetett kifogásnak a</w:t>
            </w:r>
          </w:p>
          <w:p w:rsidR="008E31E3" w:rsidRPr="00736CAD" w:rsidRDefault="00C34109" w:rsidP="002D1EA2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Szolgáltató helyt ad, a tulajdonosnak a többletösszeget visszafizeti, vagy a tulajdonos kérésére az esedékes</w:t>
            </w:r>
          </w:p>
          <w:p w:rsidR="008E31E3" w:rsidRPr="00736CAD" w:rsidRDefault="00C34109" w:rsidP="002D1EA2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díjfizetési kötelezettségbe betudja.</w:t>
            </w: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(4)    A szolgáltatás igénybevételéért az ingatlantulajdonost terhelő díjhátralék adók módjára</w:t>
            </w:r>
          </w:p>
          <w:p w:rsidR="008E31E3" w:rsidRPr="00736CAD" w:rsidRDefault="00C34109" w:rsidP="002D1EA2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behajtható köztartozás.</w:t>
            </w: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VII. FEJEZET</w:t>
            </w: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Végrehajtási rendelkezések</w:t>
            </w: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8. §</w:t>
            </w: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(1)    Jelen önkormányzati rendelet szabályainak betartását a jegyző, a vízzáró szennyvízgyűjtő</w:t>
            </w:r>
          </w:p>
          <w:p w:rsidR="008E31E3" w:rsidRPr="00736CAD" w:rsidRDefault="00C34109" w:rsidP="002D1EA2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berendezések környezetvédelmi szempontból megfelelő használatát és rendszeres ürítését a</w:t>
            </w:r>
          </w:p>
          <w:p w:rsidR="008E31E3" w:rsidRPr="00736CAD" w:rsidRDefault="00C34109" w:rsidP="002D1EA2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környezetvédelmi hatóság ellenőrzi.</w:t>
            </w: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(2)    A Szolgáltató köteles a jegyzőnek jelezni, ha tevékenysége végzése során e rendelet</w:t>
            </w:r>
          </w:p>
          <w:p w:rsidR="00736CAD" w:rsidRDefault="00C34109" w:rsidP="009813EE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megsértését tapasztalja.</w:t>
            </w: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(</w:t>
            </w:r>
            <w:r w:rsidR="00736CAD"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)    A kötelező szolgáltatás jogosulatlan végzése: </w:t>
            </w: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a)    a szennyvizet nem a 3. § (5) bekezdése alapján kijelölt helyre szállítja, </w:t>
            </w: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 xml:space="preserve">b)    a szennyvíz eredetét nem tudja igazolni, illetve az erre vonatkozó </w:t>
            </w:r>
            <w:r w:rsidR="009813E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iratokat nem őrzi meg 2 évig. </w:t>
            </w:r>
          </w:p>
          <w:p w:rsidR="009813EE" w:rsidRDefault="009813EE" w:rsidP="009813EE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736CAD" w:rsidRPr="00736CAD" w:rsidRDefault="00736CAD" w:rsidP="002D1EA2">
            <w:pPr>
              <w:tabs>
                <w:tab w:val="left" w:pos="100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736CAD" w:rsidRPr="00736CAD" w:rsidRDefault="00C34109" w:rsidP="002D1EA2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Záró rendelkezések</w:t>
            </w: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="00736CAD"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</w:t>
            </w: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 §</w:t>
            </w: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 xml:space="preserve">(1)    A rendelet 2014. </w:t>
            </w:r>
            <w:r w:rsidR="008D03D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szeptember </w:t>
            </w: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 napjával lép hatályba. </w:t>
            </w: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(2)    A rendelet kihirdetéséről a helyben szokásos módon a jegyző gondoskod</w:t>
            </w:r>
            <w:r w:rsidR="00736CAD"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ik.</w:t>
            </w:r>
            <w:r w:rsidR="00736CAD"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="00736CAD"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="00736CAD"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="0073198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Csapi</w:t>
            </w:r>
            <w:r w:rsidR="00736CAD"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 2014. augusztus 13.</w:t>
            </w: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 </w:t>
            </w:r>
            <w:r w:rsidR="00736CAD"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  </w:t>
            </w:r>
            <w:r w:rsidR="008D03D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Dr. Tóth László </w:t>
            </w:r>
            <w:r w:rsidR="00736CAD"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                                Pintérné Hegedüs Szilvia</w:t>
            </w: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    polgármester    </w:t>
            </w:r>
            <w:r w:rsidR="00736CAD"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                                               </w:t>
            </w: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jegyző</w:t>
            </w: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Közzétételi záradék:</w:t>
            </w: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E rendelet 201</w:t>
            </w:r>
            <w:r w:rsidR="00736CAD"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</w:t>
            </w: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</w:t>
            </w:r>
            <w:r w:rsidR="00736CAD"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augusztus </w:t>
            </w: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8D03D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21</w:t>
            </w: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  <w:r w:rsidR="008D03D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</w:t>
            </w: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 kihi</w:t>
            </w:r>
            <w:r w:rsidR="00736CAD"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rdetésre került.</w:t>
            </w:r>
            <w:r w:rsidR="00736CAD"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="00736CAD"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                                                   jegyző </w:t>
            </w: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</w:p>
          <w:p w:rsidR="00736CAD" w:rsidRPr="00736CAD" w:rsidRDefault="00736CAD" w:rsidP="002D1EA2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736CAD" w:rsidRPr="00736CAD" w:rsidRDefault="00736CAD" w:rsidP="002D1EA2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736CAD" w:rsidRPr="00736CAD" w:rsidRDefault="00736CAD" w:rsidP="002D1EA2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736CAD" w:rsidRPr="00736CAD" w:rsidRDefault="00736CAD" w:rsidP="002D1EA2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736CAD" w:rsidRPr="00736CAD" w:rsidRDefault="00736CAD" w:rsidP="002D1EA2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736CAD" w:rsidRPr="00736CAD" w:rsidRDefault="00736CAD" w:rsidP="002D1EA2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9813EE" w:rsidRDefault="009813EE" w:rsidP="002D1EA2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9813EE" w:rsidRPr="00736CAD" w:rsidRDefault="009813EE" w:rsidP="002D1EA2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736CAD" w:rsidRPr="00736CAD" w:rsidRDefault="00736CAD" w:rsidP="002D1EA2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9813EE" w:rsidRPr="009813EE" w:rsidRDefault="00C34109" w:rsidP="009813EE">
            <w:pPr>
              <w:pStyle w:val="Listaszerbekezds"/>
              <w:numPr>
                <w:ilvl w:val="0"/>
                <w:numId w:val="1"/>
              </w:num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813E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számú melléklet</w:t>
            </w:r>
            <w:r w:rsidRPr="009813E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9813E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</w:p>
          <w:p w:rsidR="009813EE" w:rsidRDefault="009813EE" w:rsidP="009813EE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9813EE" w:rsidRDefault="009813EE" w:rsidP="009813EE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8E31E3" w:rsidRPr="009813EE" w:rsidRDefault="00C34109" w:rsidP="009813EE">
            <w:pPr>
              <w:tabs>
                <w:tab w:val="left" w:pos="10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813E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települési folyékony hulladékkal kapcsolatos</w:t>
            </w:r>
            <w:r w:rsidRPr="009813E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helyi közszolgáltatás igénybevételének díja 19</w:t>
            </w:r>
            <w:r w:rsidR="00F7109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95. évi LVII. törvény 44/D. § (4</w:t>
            </w:r>
            <w:r w:rsidRPr="009813E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) bekezdés alapján</w:t>
            </w:r>
          </w:p>
          <w:p w:rsidR="00F7109A" w:rsidRPr="00736CAD" w:rsidRDefault="00F7109A" w:rsidP="00F7109A">
            <w:pPr>
              <w:tabs>
                <w:tab w:val="left" w:pos="10065"/>
              </w:tabs>
              <w:spacing w:before="15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egytényezős</w:t>
            </w:r>
            <w:r w:rsidR="00C34109"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díjszámítás figyelembevételével</w:t>
            </w:r>
            <w:r w:rsidR="00C34109"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="00C34109"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1503 + 406 = 1909 Ft/m3</w:t>
            </w:r>
          </w:p>
          <w:p w:rsidR="00C34109" w:rsidRPr="00736CAD" w:rsidRDefault="00C34109" w:rsidP="002D1EA2">
            <w:pPr>
              <w:tabs>
                <w:tab w:val="left" w:pos="10065"/>
              </w:tabs>
              <w:spacing w:before="15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36CA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</w:p>
        </w:tc>
      </w:tr>
      <w:tr w:rsidR="00736CAD" w:rsidRPr="00736CAD" w:rsidTr="002D1EA2">
        <w:tc>
          <w:tcPr>
            <w:tcW w:w="0" w:type="auto"/>
          </w:tcPr>
          <w:p w:rsidR="00736CAD" w:rsidRPr="00736CAD" w:rsidRDefault="00736CAD" w:rsidP="00FD6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DF16C1" w:rsidRPr="00736CAD" w:rsidRDefault="00DF16C1" w:rsidP="00FD61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F16C1" w:rsidRPr="00736CAD" w:rsidSect="00FD6184">
      <w:pgSz w:w="11906" w:h="16838" w:code="9"/>
      <w:pgMar w:top="720" w:right="720" w:bottom="720" w:left="720" w:header="709" w:footer="709" w:gutter="0"/>
      <w:cols w:space="708"/>
      <w:vAlign w:val="both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364C4"/>
    <w:multiLevelType w:val="hybridMultilevel"/>
    <w:tmpl w:val="ADE0DD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10"/>
  <w:displayHorizontalDrawingGridEvery w:val="2"/>
  <w:characterSpacingControl w:val="doNotCompress"/>
  <w:compat/>
  <w:rsids>
    <w:rsidRoot w:val="00C34109"/>
    <w:rsid w:val="001004F0"/>
    <w:rsid w:val="001721A9"/>
    <w:rsid w:val="002D1EA2"/>
    <w:rsid w:val="003D0F74"/>
    <w:rsid w:val="006C0F52"/>
    <w:rsid w:val="0073198B"/>
    <w:rsid w:val="00736CAD"/>
    <w:rsid w:val="00746D42"/>
    <w:rsid w:val="008A2140"/>
    <w:rsid w:val="008D03D9"/>
    <w:rsid w:val="008E31E3"/>
    <w:rsid w:val="009723E6"/>
    <w:rsid w:val="009813EE"/>
    <w:rsid w:val="00AE15F8"/>
    <w:rsid w:val="00C34109"/>
    <w:rsid w:val="00CF1E2A"/>
    <w:rsid w:val="00DF16C1"/>
    <w:rsid w:val="00E44096"/>
    <w:rsid w:val="00E72FEF"/>
    <w:rsid w:val="00EB66B2"/>
    <w:rsid w:val="00F7109A"/>
    <w:rsid w:val="00FD6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F16C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C34109"/>
  </w:style>
  <w:style w:type="paragraph" w:styleId="Buborkszveg">
    <w:name w:val="Balloon Text"/>
    <w:basedOn w:val="Norml"/>
    <w:link w:val="BuborkszvegChar"/>
    <w:uiPriority w:val="99"/>
    <w:semiHidden/>
    <w:unhideWhenUsed/>
    <w:rsid w:val="00C34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34109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9813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2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1498</Words>
  <Characters>10342</Characters>
  <Application>Microsoft Office Word</Application>
  <DocSecurity>0</DocSecurity>
  <Lines>86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2014-08-13T09:43:00Z</cp:lastPrinted>
  <dcterms:created xsi:type="dcterms:W3CDTF">2015-10-16T09:14:00Z</dcterms:created>
  <dcterms:modified xsi:type="dcterms:W3CDTF">2015-10-16T09:14:00Z</dcterms:modified>
</cp:coreProperties>
</file>